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7C476" w14:textId="546FC27C" w:rsidR="00CA721F" w:rsidRDefault="00C24DF5" w:rsidP="768CE2CB">
      <w:pPr>
        <w:rPr>
          <w:b/>
          <w:bCs/>
          <w:sz w:val="44"/>
          <w:szCs w:val="44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3D722" wp14:editId="5E03D784">
                <wp:simplePos x="0" y="0"/>
                <wp:positionH relativeFrom="column">
                  <wp:posOffset>-861695</wp:posOffset>
                </wp:positionH>
                <wp:positionV relativeFrom="paragraph">
                  <wp:posOffset>-4240530</wp:posOffset>
                </wp:positionV>
                <wp:extent cx="2965450" cy="469900"/>
                <wp:effectExtent l="9525" t="12700" r="63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CE78" w14:textId="587D25DE" w:rsidR="00B0652F" w:rsidRPr="003A30F9" w:rsidRDefault="00B065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30F9">
                              <w:rPr>
                                <w:b/>
                                <w:bCs/>
                              </w:rPr>
                              <w:t>BRF GRÖNA HUSEN</w:t>
                            </w:r>
                            <w:r w:rsidR="004E5D27" w:rsidRPr="003A30F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F7FCE" w:rsidRPr="003A30F9">
                              <w:rPr>
                                <w:b/>
                                <w:bCs/>
                              </w:rPr>
                              <w:t>NYHETSBREV</w:t>
                            </w:r>
                            <w:r w:rsidR="003A30F9">
                              <w:rPr>
                                <w:b/>
                                <w:bCs/>
                              </w:rPr>
                              <w:t xml:space="preserve"> 31 M</w:t>
                            </w:r>
                            <w:r w:rsidR="009C7160">
                              <w:rPr>
                                <w:b/>
                                <w:bCs/>
                              </w:rPr>
                              <w:t>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93A3294">
              <v:shapetype id="_x0000_t202" coordsize="21600,21600" o:spt="202" path="m,l,21600r21600,l21600,xe" w14:anchorId="1513D722">
                <v:stroke joinstyle="miter"/>
                <v:path gradientshapeok="t" o:connecttype="rect"/>
              </v:shapetype>
              <v:shape id="Text Box 2" style="position:absolute;margin-left:-67.85pt;margin-top:-333.9pt;width:233.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">
                <v:textbox>
                  <w:txbxContent>
                    <w:p w:rsidRPr="003A30F9" w:rsidR="00B0652F" w:rsidRDefault="00B0652F" w14:paraId="60569E5A" w14:textId="587D25DE">
                      <w:pPr>
                        <w:rPr>
                          <w:b/>
                          <w:bCs/>
                        </w:rPr>
                      </w:pPr>
                      <w:r w:rsidRPr="003A30F9">
                        <w:rPr>
                          <w:b/>
                          <w:bCs/>
                        </w:rPr>
                        <w:t>BRF GRÖNA HUSEN</w:t>
                      </w:r>
                      <w:r w:rsidRPr="003A30F9" w:rsidR="004E5D27">
                        <w:rPr>
                          <w:b/>
                          <w:bCs/>
                        </w:rPr>
                        <w:t xml:space="preserve"> </w:t>
                      </w:r>
                      <w:r w:rsidRPr="003A30F9" w:rsidR="006F7FCE">
                        <w:rPr>
                          <w:b/>
                          <w:bCs/>
                        </w:rPr>
                        <w:t>NYHETSBREV</w:t>
                      </w:r>
                      <w:r w:rsidR="003A30F9">
                        <w:rPr>
                          <w:b/>
                          <w:bCs/>
                        </w:rPr>
                        <w:t xml:space="preserve"> 31 M</w:t>
                      </w:r>
                      <w:r w:rsidR="009C7160">
                        <w:rPr>
                          <w:b/>
                          <w:bCs/>
                        </w:rPr>
                        <w:t>AJ</w:t>
                      </w:r>
                    </w:p>
                  </w:txbxContent>
                </v:textbox>
              </v:shape>
            </w:pict>
          </mc:Fallback>
        </mc:AlternateContent>
      </w:r>
      <w:r w:rsidR="768CE2CB" w:rsidRPr="768CE2CB">
        <w:rPr>
          <w:b/>
          <w:bCs/>
          <w:sz w:val="44"/>
          <w:szCs w:val="44"/>
          <w:lang w:val="sv-SE"/>
        </w:rPr>
        <w:t xml:space="preserve">NYHETSBREV GRÖNA HUSEN </w:t>
      </w:r>
      <w:proofErr w:type="gramStart"/>
      <w:r w:rsidR="768CE2CB" w:rsidRPr="768CE2CB">
        <w:rPr>
          <w:b/>
          <w:bCs/>
          <w:sz w:val="44"/>
          <w:szCs w:val="44"/>
          <w:lang w:val="sv-SE"/>
        </w:rPr>
        <w:t>OKTOBER</w:t>
      </w:r>
      <w:proofErr w:type="gramEnd"/>
      <w:r w:rsidR="768CE2CB" w:rsidRPr="768CE2CB">
        <w:rPr>
          <w:b/>
          <w:bCs/>
          <w:sz w:val="44"/>
          <w:szCs w:val="44"/>
          <w:lang w:val="sv-SE"/>
        </w:rPr>
        <w:t xml:space="preserve"> 2024</w:t>
      </w:r>
    </w:p>
    <w:p w14:paraId="1B3C6284" w14:textId="75E5C487" w:rsidR="00CA721F" w:rsidRDefault="00CA721F" w:rsidP="768CE2CB">
      <w:pPr>
        <w:rPr>
          <w:lang w:val="sv-SE"/>
        </w:rPr>
      </w:pPr>
    </w:p>
    <w:p w14:paraId="71643329" w14:textId="2684FCF1" w:rsidR="00CA721F" w:rsidRDefault="00C24DF5" w:rsidP="768CE2CB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52C92495" wp14:editId="23B7E452">
            <wp:extent cx="3734492" cy="2155402"/>
            <wp:effectExtent l="0" t="0" r="0" b="0"/>
            <wp:docPr id="1699276851" name="Bildobjekt 1" descr="En bild som visar utomhus, byggnad, fönster, 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492" cy="215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3380" w14:textId="6E2FEDC7" w:rsidR="00B0652F" w:rsidRPr="00B0652F" w:rsidRDefault="00275E9E" w:rsidP="768CE2CB">
      <w:pPr>
        <w:rPr>
          <w:b/>
          <w:bCs/>
          <w:lang w:val="sv-SE"/>
        </w:rPr>
      </w:pPr>
      <w:r>
        <w:br/>
      </w:r>
      <w:r w:rsidR="768CE2CB" w:rsidRPr="768CE2CB">
        <w:rPr>
          <w:b/>
          <w:bCs/>
          <w:lang w:val="sv-SE"/>
        </w:rPr>
        <w:t>Stambyte</w:t>
      </w:r>
    </w:p>
    <w:p w14:paraId="54B75DE6" w14:textId="0AF55219" w:rsidR="00B42AD6" w:rsidRDefault="768CE2CB" w:rsidP="768CE2CB">
      <w:pPr>
        <w:rPr>
          <w:lang w:val="sv-SE"/>
        </w:rPr>
      </w:pPr>
      <w:r w:rsidRPr="768CE2CB">
        <w:rPr>
          <w:lang w:val="sv-SE"/>
        </w:rPr>
        <w:t xml:space="preserve">Planeringen för stambytet pågår enligt plan. Uppdatering sker kontinuerligt på hemsidan för stambytet. Under november månad så kommer vi ha en prislapp på kommande stambyte. </w:t>
      </w:r>
      <w:r w:rsidR="00423ED8">
        <w:br/>
      </w:r>
      <w:r w:rsidRPr="768CE2CB">
        <w:rPr>
          <w:lang w:val="sv-SE"/>
        </w:rPr>
        <w:t>Efter det kommer vi ha ett informationsmöte den 3 december, mer info kommer inom kort.</w:t>
      </w:r>
      <w:r w:rsidR="00423ED8">
        <w:br/>
      </w:r>
      <w:r w:rsidRPr="768CE2CB">
        <w:rPr>
          <w:lang w:val="sv-SE"/>
        </w:rPr>
        <w:t>Planerad start på stambytet är under våren 2025.</w:t>
      </w:r>
    </w:p>
    <w:p w14:paraId="4C684869" w14:textId="769185A5" w:rsidR="0017578A" w:rsidRDefault="6FCB5BF2" w:rsidP="768CE2CB">
      <w:pPr>
        <w:rPr>
          <w:b/>
          <w:bCs/>
          <w:lang w:val="sv-SE"/>
        </w:rPr>
      </w:pPr>
      <w:r w:rsidRPr="6FCB5BF2">
        <w:rPr>
          <w:b/>
          <w:bCs/>
          <w:lang w:val="sv-SE"/>
        </w:rPr>
        <w:t xml:space="preserve">Cykelrensning </w:t>
      </w:r>
      <w:r w:rsidR="768CE2CB">
        <w:br/>
      </w:r>
      <w:r w:rsidRPr="6FCB5BF2">
        <w:rPr>
          <w:lang w:val="sv-SE"/>
        </w:rPr>
        <w:t>Rensningen utförd och många cyklar till Rudi och ett flertal cyklar är körda till skroten för återvinning</w:t>
      </w:r>
      <w:r w:rsidRPr="6FCB5BF2">
        <w:rPr>
          <w:b/>
          <w:bCs/>
          <w:lang w:val="sv-SE"/>
        </w:rPr>
        <w:t>.</w:t>
      </w:r>
    </w:p>
    <w:p w14:paraId="79B767E1" w14:textId="2E8CFB7C" w:rsidR="6FCB5BF2" w:rsidRDefault="6FCB5BF2" w:rsidP="6FCB5BF2">
      <w:pPr>
        <w:widowControl w:val="0"/>
        <w:shd w:val="clear" w:color="auto" w:fill="FFFFFF" w:themeFill="background1"/>
        <w:spacing w:beforeAutospacing="1" w:afterAutospacing="1"/>
        <w:jc w:val="both"/>
        <w:rPr>
          <w:rFonts w:ascii="Calibri" w:eastAsia="Calibri" w:hAnsi="Calibri" w:cs="Calibri"/>
          <w:color w:val="000000" w:themeColor="text1"/>
        </w:rPr>
      </w:pPr>
      <w:r w:rsidRPr="6FCB5BF2">
        <w:rPr>
          <w:rFonts w:ascii="Calibri" w:eastAsia="Calibri" w:hAnsi="Calibri" w:cs="Calibri"/>
          <w:b/>
          <w:bCs/>
          <w:color w:val="000000" w:themeColor="text1"/>
          <w:lang w:val="sv-SE"/>
        </w:rPr>
        <w:t>Värme</w:t>
      </w:r>
      <w:r>
        <w:br/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Varför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är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det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kallt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lägenheten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>?</w:t>
      </w:r>
      <w:r>
        <w:br/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Väderväxlingar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utomhus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påverkar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temperaturen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inomhus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.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När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det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blir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kallare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proofErr w:type="gramStart"/>
      <w:r w:rsidRPr="6FCB5BF2">
        <w:rPr>
          <w:rFonts w:ascii="Calibri" w:eastAsia="Calibri" w:hAnsi="Calibri" w:cs="Calibri"/>
          <w:color w:val="000000" w:themeColor="text1"/>
        </w:rPr>
        <w:t>ute</w:t>
      </w:r>
      <w:proofErr w:type="spellEnd"/>
      <w:proofErr w:type="gram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blir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det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kallare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även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inne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och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när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det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blir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varmare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ute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dröjer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sig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värmen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kvar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inomhus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.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Det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här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är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helt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sin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ordning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och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ingenting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att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oroa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sig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för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>.</w:t>
      </w:r>
    </w:p>
    <w:p w14:paraId="3CC429A2" w14:textId="3926B521" w:rsidR="6FCB5BF2" w:rsidRDefault="6FCB5BF2" w:rsidP="6FCB5BF2">
      <w:pPr>
        <w:widowControl w:val="0"/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6FCB5BF2">
        <w:rPr>
          <w:rFonts w:ascii="Calibri" w:eastAsia="Calibri" w:hAnsi="Calibri" w:cs="Calibri"/>
          <w:color w:val="000000" w:themeColor="text1"/>
        </w:rPr>
        <w:t>Värmesystem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behöver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ställa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6FCB5BF2">
        <w:rPr>
          <w:rFonts w:ascii="Calibri" w:eastAsia="Calibri" w:hAnsi="Calibri" w:cs="Calibri"/>
          <w:color w:val="000000" w:themeColor="text1"/>
        </w:rPr>
        <w:t>om</w:t>
      </w:r>
      <w:proofErr w:type="gram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när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vädret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växlar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vilket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innebär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att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det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kan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ta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några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dagar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innan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inomhustemperaturen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har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anpassat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sig till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ett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kallare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väder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. Om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temperaturen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inte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har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landat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på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en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normal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nivå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4-5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dagar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efter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väderväxlingen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–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då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är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det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dags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att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agera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och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göra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en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FCB5BF2">
        <w:rPr>
          <w:rFonts w:ascii="Calibri" w:eastAsia="Calibri" w:hAnsi="Calibri" w:cs="Calibri"/>
          <w:color w:val="000000" w:themeColor="text1"/>
        </w:rPr>
        <w:t>felanmälan</w:t>
      </w:r>
      <w:proofErr w:type="spellEnd"/>
      <w:r w:rsidRPr="6FCB5BF2">
        <w:rPr>
          <w:rFonts w:ascii="Calibri" w:eastAsia="Calibri" w:hAnsi="Calibri" w:cs="Calibri"/>
          <w:color w:val="000000" w:themeColor="text1"/>
        </w:rPr>
        <w:t>.  </w:t>
      </w:r>
    </w:p>
    <w:p w14:paraId="743183C4" w14:textId="31549B82" w:rsidR="00E36CF8" w:rsidRPr="006C4359" w:rsidRDefault="00E36CF8" w:rsidP="70E8A3D2">
      <w:pPr>
        <w:keepNext/>
        <w:widowControl w:val="0"/>
        <w:spacing w:line="0" w:lineRule="auto"/>
        <w:jc w:val="both"/>
        <w:rPr>
          <w:lang w:val="sv-SE"/>
        </w:rPr>
      </w:pPr>
    </w:p>
    <w:p w14:paraId="491D7560" w14:textId="77777777" w:rsidR="00650360" w:rsidRDefault="6FCB5BF2" w:rsidP="6FCB5BF2">
      <w:pPr>
        <w:rPr>
          <w:lang w:val="sv-SE"/>
        </w:rPr>
      </w:pPr>
      <w:r w:rsidRPr="6FCB5BF2">
        <w:rPr>
          <w:b/>
          <w:bCs/>
          <w:lang w:val="sv-SE"/>
        </w:rPr>
        <w:t>Sophus</w:t>
      </w:r>
      <w:r w:rsidR="00292ADB">
        <w:br/>
      </w:r>
      <w:r w:rsidRPr="6FCB5BF2">
        <w:rPr>
          <w:lang w:val="sv-SE"/>
        </w:rPr>
        <w:t xml:space="preserve">Styrelsen påminner om att det är den boende själv som ansvarar för bortforsling av grovsopor/möbler till återvinningscentral. </w:t>
      </w:r>
      <w:r w:rsidR="00292ADB">
        <w:br/>
      </w:r>
      <w:r w:rsidRPr="6FCB5BF2">
        <w:rPr>
          <w:lang w:val="sv-SE"/>
        </w:rPr>
        <w:t>Hjälp med borttransporter kan ordnas mot en kostnad – kontakta styrelsen.</w:t>
      </w:r>
    </w:p>
    <w:p w14:paraId="73410695" w14:textId="0A2CD15A" w:rsidR="00650360" w:rsidRPr="00650360" w:rsidRDefault="00292ADB" w:rsidP="6FCB5BF2">
      <w:pPr>
        <w:rPr>
          <w:lang w:val="sv-SE"/>
        </w:rPr>
      </w:pPr>
      <w:bookmarkStart w:id="0" w:name="_GoBack"/>
      <w:bookmarkEnd w:id="0"/>
      <w:r>
        <w:br/>
      </w:r>
      <w:proofErr w:type="spellStart"/>
      <w:r w:rsidR="00650360">
        <w:rPr>
          <w:b/>
          <w:bCs/>
          <w:lang w:val="sv-SE"/>
        </w:rPr>
        <w:t>Föreningstämma</w:t>
      </w:r>
      <w:proofErr w:type="spellEnd"/>
      <w:r w:rsidR="00650360">
        <w:rPr>
          <w:b/>
          <w:bCs/>
          <w:lang w:val="sv-SE"/>
        </w:rPr>
        <w:t xml:space="preserve"> </w:t>
      </w:r>
      <w:r w:rsidR="00650360">
        <w:br/>
      </w:r>
      <w:r w:rsidR="00650360">
        <w:rPr>
          <w:lang w:val="sv-SE"/>
        </w:rPr>
        <w:t>Bokad 27/5-2025 18.00 Christina skolan.</w:t>
      </w:r>
    </w:p>
    <w:p w14:paraId="515D3A36" w14:textId="20A67DC3" w:rsidR="00292ADB" w:rsidRPr="00BA6E1C" w:rsidRDefault="00292ADB" w:rsidP="6FCB5BF2">
      <w:pPr>
        <w:rPr>
          <w:lang w:val="sv-SE"/>
        </w:rPr>
      </w:pPr>
      <w:r>
        <w:br/>
      </w:r>
      <w:r w:rsidR="6FCB5BF2" w:rsidRPr="6FCB5BF2">
        <w:rPr>
          <w:b/>
          <w:bCs/>
          <w:lang w:val="sv-SE"/>
        </w:rPr>
        <w:t>Styrelsemöte</w:t>
      </w:r>
      <w:r>
        <w:br/>
      </w:r>
      <w:r w:rsidR="6FCB5BF2" w:rsidRPr="6FCB5BF2">
        <w:rPr>
          <w:lang w:val="sv-SE"/>
        </w:rPr>
        <w:t>Näst</w:t>
      </w:r>
      <w:r w:rsidR="00E17128">
        <w:rPr>
          <w:lang w:val="sv-SE"/>
        </w:rPr>
        <w:t xml:space="preserve">a styrelsemöte är den 4 </w:t>
      </w:r>
      <w:proofErr w:type="gramStart"/>
      <w:r w:rsidR="00E17128">
        <w:rPr>
          <w:lang w:val="sv-SE"/>
        </w:rPr>
        <w:t>November</w:t>
      </w:r>
      <w:proofErr w:type="gramEnd"/>
    </w:p>
    <w:p w14:paraId="5E0F80AA" w14:textId="77777777" w:rsidR="008E2EA2" w:rsidRDefault="0072276A">
      <w:pPr>
        <w:rPr>
          <w:b/>
          <w:bCs/>
          <w:lang w:val="sv-SE"/>
        </w:rPr>
      </w:pPr>
      <w:r w:rsidRPr="00EC53A6">
        <w:rPr>
          <w:b/>
          <w:bCs/>
          <w:lang w:val="sv-SE"/>
        </w:rPr>
        <w:lastRenderedPageBreak/>
        <w:t xml:space="preserve">Vänligen </w:t>
      </w:r>
    </w:p>
    <w:p w14:paraId="6D34ABD1" w14:textId="7BEB1CF2" w:rsidR="00292ADB" w:rsidRPr="00CA721F" w:rsidRDefault="6FCB5BF2" w:rsidP="6FCB5BF2">
      <w:pPr>
        <w:rPr>
          <w:b/>
          <w:bCs/>
          <w:lang w:val="sv-SE"/>
        </w:rPr>
      </w:pPr>
      <w:r w:rsidRPr="6FCB5BF2">
        <w:rPr>
          <w:b/>
          <w:bCs/>
          <w:lang w:val="sv-SE"/>
        </w:rPr>
        <w:t>Styrelsen Brf Gröna husen</w:t>
      </w:r>
    </w:p>
    <w:sectPr w:rsidR="00292ADB" w:rsidRPr="00CA721F" w:rsidSect="0021041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206CF" w14:textId="77777777" w:rsidR="000C2FA4" w:rsidRDefault="000C2FA4" w:rsidP="00164330">
      <w:pPr>
        <w:spacing w:after="0" w:line="240" w:lineRule="auto"/>
      </w:pPr>
      <w:r>
        <w:separator/>
      </w:r>
    </w:p>
  </w:endnote>
  <w:endnote w:type="continuationSeparator" w:id="0">
    <w:p w14:paraId="78B419D2" w14:textId="77777777" w:rsidR="000C2FA4" w:rsidRDefault="000C2FA4" w:rsidP="0016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8CE2CB" w14:paraId="0D24FE2F" w14:textId="77777777" w:rsidTr="768CE2CB">
      <w:trPr>
        <w:trHeight w:val="300"/>
      </w:trPr>
      <w:tc>
        <w:tcPr>
          <w:tcW w:w="3020" w:type="dxa"/>
        </w:tcPr>
        <w:p w14:paraId="6DF3935B" w14:textId="2B408D97" w:rsidR="768CE2CB" w:rsidRDefault="768CE2CB" w:rsidP="768CE2CB">
          <w:pPr>
            <w:pStyle w:val="Sidhuvud"/>
            <w:ind w:left="-115"/>
          </w:pPr>
        </w:p>
      </w:tc>
      <w:tc>
        <w:tcPr>
          <w:tcW w:w="3020" w:type="dxa"/>
        </w:tcPr>
        <w:p w14:paraId="3C2D493D" w14:textId="06DC1A67" w:rsidR="768CE2CB" w:rsidRDefault="768CE2CB" w:rsidP="768CE2CB">
          <w:pPr>
            <w:pStyle w:val="Sidhuvud"/>
            <w:jc w:val="center"/>
          </w:pPr>
        </w:p>
      </w:tc>
      <w:tc>
        <w:tcPr>
          <w:tcW w:w="3020" w:type="dxa"/>
        </w:tcPr>
        <w:p w14:paraId="303A97B6" w14:textId="55B8FE10" w:rsidR="768CE2CB" w:rsidRDefault="768CE2CB" w:rsidP="768CE2CB">
          <w:pPr>
            <w:pStyle w:val="Sidhuvud"/>
            <w:ind w:right="-115"/>
            <w:jc w:val="right"/>
          </w:pPr>
        </w:p>
      </w:tc>
    </w:tr>
  </w:tbl>
  <w:p w14:paraId="4C018EF9" w14:textId="197C1962" w:rsidR="768CE2CB" w:rsidRDefault="768CE2CB" w:rsidP="768CE2C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052A" w14:textId="77777777" w:rsidR="000C2FA4" w:rsidRDefault="000C2FA4" w:rsidP="00164330">
      <w:pPr>
        <w:spacing w:after="0" w:line="240" w:lineRule="auto"/>
      </w:pPr>
      <w:r>
        <w:separator/>
      </w:r>
    </w:p>
  </w:footnote>
  <w:footnote w:type="continuationSeparator" w:id="0">
    <w:p w14:paraId="5CB94D21" w14:textId="77777777" w:rsidR="000C2FA4" w:rsidRDefault="000C2FA4" w:rsidP="0016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8CE2CB" w14:paraId="252B69B1" w14:textId="77777777" w:rsidTr="768CE2CB">
      <w:trPr>
        <w:trHeight w:val="300"/>
      </w:trPr>
      <w:tc>
        <w:tcPr>
          <w:tcW w:w="3020" w:type="dxa"/>
        </w:tcPr>
        <w:p w14:paraId="56B52937" w14:textId="7438E40F" w:rsidR="768CE2CB" w:rsidRDefault="768CE2CB" w:rsidP="768CE2CB">
          <w:pPr>
            <w:pStyle w:val="Sidhuvud"/>
            <w:ind w:left="-115"/>
          </w:pPr>
        </w:p>
      </w:tc>
      <w:tc>
        <w:tcPr>
          <w:tcW w:w="3020" w:type="dxa"/>
        </w:tcPr>
        <w:p w14:paraId="77E062EC" w14:textId="3FA0277B" w:rsidR="768CE2CB" w:rsidRDefault="768CE2CB" w:rsidP="768CE2CB">
          <w:pPr>
            <w:pStyle w:val="Sidhuvud"/>
            <w:jc w:val="center"/>
          </w:pPr>
        </w:p>
      </w:tc>
      <w:tc>
        <w:tcPr>
          <w:tcW w:w="3020" w:type="dxa"/>
        </w:tcPr>
        <w:p w14:paraId="16447989" w14:textId="53305E4B" w:rsidR="768CE2CB" w:rsidRDefault="768CE2CB" w:rsidP="768CE2CB">
          <w:pPr>
            <w:pStyle w:val="Sidhuvud"/>
            <w:ind w:right="-115"/>
            <w:jc w:val="right"/>
          </w:pPr>
        </w:p>
      </w:tc>
    </w:tr>
  </w:tbl>
  <w:p w14:paraId="4119A6E6" w14:textId="5767DDED" w:rsidR="768CE2CB" w:rsidRDefault="768CE2CB" w:rsidP="768CE2C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D43"/>
    <w:multiLevelType w:val="hybridMultilevel"/>
    <w:tmpl w:val="E9DC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1F"/>
    <w:rsid w:val="00002AB2"/>
    <w:rsid w:val="000044D3"/>
    <w:rsid w:val="00012097"/>
    <w:rsid w:val="0001677C"/>
    <w:rsid w:val="00035D42"/>
    <w:rsid w:val="00070BD2"/>
    <w:rsid w:val="00077188"/>
    <w:rsid w:val="000A2362"/>
    <w:rsid w:val="000C2FA4"/>
    <w:rsid w:val="000C7ACF"/>
    <w:rsid w:val="00104AE5"/>
    <w:rsid w:val="00117521"/>
    <w:rsid w:val="0012207E"/>
    <w:rsid w:val="00130414"/>
    <w:rsid w:val="00133E9A"/>
    <w:rsid w:val="001410E4"/>
    <w:rsid w:val="001558DF"/>
    <w:rsid w:val="0015628E"/>
    <w:rsid w:val="00164330"/>
    <w:rsid w:val="0017578A"/>
    <w:rsid w:val="00180C7A"/>
    <w:rsid w:val="001A04E6"/>
    <w:rsid w:val="001C7174"/>
    <w:rsid w:val="001D38F0"/>
    <w:rsid w:val="001D4E38"/>
    <w:rsid w:val="001E15BA"/>
    <w:rsid w:val="001E7C16"/>
    <w:rsid w:val="001F219F"/>
    <w:rsid w:val="001F4821"/>
    <w:rsid w:val="00210416"/>
    <w:rsid w:val="00220F3E"/>
    <w:rsid w:val="00230D43"/>
    <w:rsid w:val="00242393"/>
    <w:rsid w:val="00245A55"/>
    <w:rsid w:val="00246398"/>
    <w:rsid w:val="00262216"/>
    <w:rsid w:val="00266F12"/>
    <w:rsid w:val="002719F0"/>
    <w:rsid w:val="0027262B"/>
    <w:rsid w:val="00275E9E"/>
    <w:rsid w:val="00291F40"/>
    <w:rsid w:val="00292ADB"/>
    <w:rsid w:val="002A3CBE"/>
    <w:rsid w:val="002B589A"/>
    <w:rsid w:val="002C7ED7"/>
    <w:rsid w:val="002D07D5"/>
    <w:rsid w:val="002F6098"/>
    <w:rsid w:val="0030235F"/>
    <w:rsid w:val="00307366"/>
    <w:rsid w:val="00311669"/>
    <w:rsid w:val="003335AE"/>
    <w:rsid w:val="0034259D"/>
    <w:rsid w:val="00361B3B"/>
    <w:rsid w:val="00380CED"/>
    <w:rsid w:val="003871B9"/>
    <w:rsid w:val="003A30F9"/>
    <w:rsid w:val="003A6568"/>
    <w:rsid w:val="003C1DB8"/>
    <w:rsid w:val="003C742E"/>
    <w:rsid w:val="003D3DE0"/>
    <w:rsid w:val="003E5577"/>
    <w:rsid w:val="004007CD"/>
    <w:rsid w:val="00414027"/>
    <w:rsid w:val="0041444C"/>
    <w:rsid w:val="00417F46"/>
    <w:rsid w:val="00423ED8"/>
    <w:rsid w:val="00424741"/>
    <w:rsid w:val="00431465"/>
    <w:rsid w:val="00434DA7"/>
    <w:rsid w:val="00447BC0"/>
    <w:rsid w:val="00461B84"/>
    <w:rsid w:val="00476330"/>
    <w:rsid w:val="00493E27"/>
    <w:rsid w:val="004C4ABD"/>
    <w:rsid w:val="004E5D27"/>
    <w:rsid w:val="004F077B"/>
    <w:rsid w:val="00501296"/>
    <w:rsid w:val="0052443F"/>
    <w:rsid w:val="005409CC"/>
    <w:rsid w:val="00551036"/>
    <w:rsid w:val="00557093"/>
    <w:rsid w:val="00564958"/>
    <w:rsid w:val="00565C89"/>
    <w:rsid w:val="00581891"/>
    <w:rsid w:val="00585A05"/>
    <w:rsid w:val="005961B8"/>
    <w:rsid w:val="00602597"/>
    <w:rsid w:val="00606929"/>
    <w:rsid w:val="006133ED"/>
    <w:rsid w:val="00627382"/>
    <w:rsid w:val="0063322D"/>
    <w:rsid w:val="00646851"/>
    <w:rsid w:val="00650360"/>
    <w:rsid w:val="006751B5"/>
    <w:rsid w:val="00687321"/>
    <w:rsid w:val="0069242F"/>
    <w:rsid w:val="006A75CC"/>
    <w:rsid w:val="006B2E30"/>
    <w:rsid w:val="006B4E71"/>
    <w:rsid w:val="006C4359"/>
    <w:rsid w:val="006E701F"/>
    <w:rsid w:val="006F1B40"/>
    <w:rsid w:val="006F2327"/>
    <w:rsid w:val="006F7FCE"/>
    <w:rsid w:val="0070068A"/>
    <w:rsid w:val="007070FF"/>
    <w:rsid w:val="0072276A"/>
    <w:rsid w:val="00724613"/>
    <w:rsid w:val="007414C9"/>
    <w:rsid w:val="007462D4"/>
    <w:rsid w:val="00755E09"/>
    <w:rsid w:val="00770BCA"/>
    <w:rsid w:val="00783EED"/>
    <w:rsid w:val="0079318A"/>
    <w:rsid w:val="00797243"/>
    <w:rsid w:val="007B31A8"/>
    <w:rsid w:val="007B45AA"/>
    <w:rsid w:val="007C2CC9"/>
    <w:rsid w:val="007C69E7"/>
    <w:rsid w:val="007E66A8"/>
    <w:rsid w:val="007F5356"/>
    <w:rsid w:val="007F7933"/>
    <w:rsid w:val="00802686"/>
    <w:rsid w:val="008033E0"/>
    <w:rsid w:val="008072AC"/>
    <w:rsid w:val="00832F44"/>
    <w:rsid w:val="00834634"/>
    <w:rsid w:val="008415E6"/>
    <w:rsid w:val="0089216B"/>
    <w:rsid w:val="00893877"/>
    <w:rsid w:val="008B729F"/>
    <w:rsid w:val="008D71A6"/>
    <w:rsid w:val="008E2EA2"/>
    <w:rsid w:val="00946B4F"/>
    <w:rsid w:val="009607C5"/>
    <w:rsid w:val="009A4A27"/>
    <w:rsid w:val="009C258F"/>
    <w:rsid w:val="009C7160"/>
    <w:rsid w:val="009C7FA5"/>
    <w:rsid w:val="009D486C"/>
    <w:rsid w:val="009E4337"/>
    <w:rsid w:val="009F0774"/>
    <w:rsid w:val="00A26F89"/>
    <w:rsid w:val="00A81EAD"/>
    <w:rsid w:val="00A864AC"/>
    <w:rsid w:val="00A86C7E"/>
    <w:rsid w:val="00A874FB"/>
    <w:rsid w:val="00A976D3"/>
    <w:rsid w:val="00AB7A4C"/>
    <w:rsid w:val="00AD03DE"/>
    <w:rsid w:val="00AE2981"/>
    <w:rsid w:val="00AF05AC"/>
    <w:rsid w:val="00AF72AE"/>
    <w:rsid w:val="00B00DBF"/>
    <w:rsid w:val="00B0652F"/>
    <w:rsid w:val="00B21364"/>
    <w:rsid w:val="00B22310"/>
    <w:rsid w:val="00B2310A"/>
    <w:rsid w:val="00B27EAB"/>
    <w:rsid w:val="00B42AD6"/>
    <w:rsid w:val="00B50F55"/>
    <w:rsid w:val="00B6220C"/>
    <w:rsid w:val="00B761EA"/>
    <w:rsid w:val="00B8013E"/>
    <w:rsid w:val="00B90926"/>
    <w:rsid w:val="00B92A0D"/>
    <w:rsid w:val="00B932A5"/>
    <w:rsid w:val="00B94769"/>
    <w:rsid w:val="00BA4F3B"/>
    <w:rsid w:val="00BA54EE"/>
    <w:rsid w:val="00BA56FF"/>
    <w:rsid w:val="00BA6E1C"/>
    <w:rsid w:val="00BB0F55"/>
    <w:rsid w:val="00BD48D6"/>
    <w:rsid w:val="00BE1E0C"/>
    <w:rsid w:val="00C01A93"/>
    <w:rsid w:val="00C04369"/>
    <w:rsid w:val="00C24DF5"/>
    <w:rsid w:val="00C676C0"/>
    <w:rsid w:val="00C75783"/>
    <w:rsid w:val="00C8423F"/>
    <w:rsid w:val="00C84555"/>
    <w:rsid w:val="00CA721F"/>
    <w:rsid w:val="00CB1BBB"/>
    <w:rsid w:val="00CD4C2C"/>
    <w:rsid w:val="00CD5524"/>
    <w:rsid w:val="00CE2B5F"/>
    <w:rsid w:val="00CF56E7"/>
    <w:rsid w:val="00D0041D"/>
    <w:rsid w:val="00D019AF"/>
    <w:rsid w:val="00D04D0E"/>
    <w:rsid w:val="00D1007D"/>
    <w:rsid w:val="00D1077C"/>
    <w:rsid w:val="00D11645"/>
    <w:rsid w:val="00D54779"/>
    <w:rsid w:val="00D63E5D"/>
    <w:rsid w:val="00D904E2"/>
    <w:rsid w:val="00DA06CB"/>
    <w:rsid w:val="00DA279E"/>
    <w:rsid w:val="00DA641F"/>
    <w:rsid w:val="00DC3038"/>
    <w:rsid w:val="00DC570F"/>
    <w:rsid w:val="00DD1831"/>
    <w:rsid w:val="00DE6F2D"/>
    <w:rsid w:val="00DF2893"/>
    <w:rsid w:val="00DF5FC4"/>
    <w:rsid w:val="00E132CD"/>
    <w:rsid w:val="00E17128"/>
    <w:rsid w:val="00E24DEC"/>
    <w:rsid w:val="00E25524"/>
    <w:rsid w:val="00E341C7"/>
    <w:rsid w:val="00E36CF8"/>
    <w:rsid w:val="00E478FF"/>
    <w:rsid w:val="00E675FE"/>
    <w:rsid w:val="00EA13BE"/>
    <w:rsid w:val="00EB23F9"/>
    <w:rsid w:val="00EC53A6"/>
    <w:rsid w:val="00F05752"/>
    <w:rsid w:val="00F11F53"/>
    <w:rsid w:val="00F14A2B"/>
    <w:rsid w:val="00F512E8"/>
    <w:rsid w:val="00F60479"/>
    <w:rsid w:val="00F66113"/>
    <w:rsid w:val="00F85DB3"/>
    <w:rsid w:val="00FA37D3"/>
    <w:rsid w:val="00FB2F36"/>
    <w:rsid w:val="00FE5505"/>
    <w:rsid w:val="00FE7342"/>
    <w:rsid w:val="00FF3B1B"/>
    <w:rsid w:val="6FCB5BF2"/>
    <w:rsid w:val="70E8A3D2"/>
    <w:rsid w:val="768CE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99B6"/>
  <w15:docId w15:val="{8584C40D-3F0A-44C2-9F7E-D05DC7C0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70F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6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4330"/>
  </w:style>
  <w:style w:type="paragraph" w:styleId="Sidfot">
    <w:name w:val="footer"/>
    <w:basedOn w:val="Normal"/>
    <w:link w:val="SidfotChar"/>
    <w:uiPriority w:val="99"/>
    <w:unhideWhenUsed/>
    <w:rsid w:val="0016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4330"/>
  </w:style>
  <w:style w:type="character" w:styleId="Hyperlnk">
    <w:name w:val="Hyperlink"/>
    <w:basedOn w:val="Standardstycketeckensnitt"/>
    <w:uiPriority w:val="99"/>
    <w:unhideWhenUsed/>
    <w:rsid w:val="00CD4C2C"/>
    <w:rPr>
      <w:color w:val="0000FF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335A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1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7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827F-7375-4131-9222-C8040C2EEB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Porje</dc:creator>
  <cp:keywords/>
  <dc:description/>
  <cp:lastModifiedBy>Pelle Eriksson</cp:lastModifiedBy>
  <cp:revision>9</cp:revision>
  <cp:lastPrinted>2024-10-23T16:06:00Z</cp:lastPrinted>
  <dcterms:created xsi:type="dcterms:W3CDTF">2024-10-11T15:08:00Z</dcterms:created>
  <dcterms:modified xsi:type="dcterms:W3CDTF">2024-10-23T16:07:00Z</dcterms:modified>
</cp:coreProperties>
</file>