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552B9" w14:textId="3A368431" w:rsidR="004579B6" w:rsidRDefault="7BA56784" w:rsidP="7BA56784">
      <w:pPr>
        <w:pStyle w:val="Default"/>
        <w:spacing w:after="1367" w:line="259" w:lineRule="auto"/>
      </w:pPr>
      <w:bookmarkStart w:id="0" w:name="_Hlk47374018"/>
      <w:r w:rsidRPr="7BA56784">
        <w:rPr>
          <w:b/>
          <w:bCs/>
          <w:color w:val="000000" w:themeColor="text1"/>
          <w:sz w:val="28"/>
          <w:szCs w:val="28"/>
        </w:rPr>
        <w:t>Bostadsrättsföreningen Gröna Husen Lidingö</w:t>
      </w:r>
      <w:r w:rsidR="00090DC9">
        <w:br/>
      </w:r>
      <w:r w:rsidR="00090DC9">
        <w:br/>
      </w:r>
      <w:r w:rsidRPr="7BA56784">
        <w:rPr>
          <w:b/>
          <w:bCs/>
          <w:sz w:val="28"/>
          <w:szCs w:val="28"/>
        </w:rPr>
        <w:t xml:space="preserve">Kallelse till Ordinarie Föreningsstämma </w:t>
      </w:r>
      <w:r w:rsidR="00090DC9">
        <w:br/>
      </w:r>
      <w:r w:rsidR="00A25CB6">
        <w:rPr>
          <w:b/>
          <w:bCs/>
          <w:sz w:val="28"/>
          <w:szCs w:val="28"/>
        </w:rPr>
        <w:t>Tisdagen</w:t>
      </w:r>
      <w:bookmarkStart w:id="1" w:name="_GoBack"/>
      <w:bookmarkEnd w:id="1"/>
      <w:r w:rsidRPr="7BA56784">
        <w:rPr>
          <w:b/>
          <w:bCs/>
          <w:sz w:val="28"/>
          <w:szCs w:val="28"/>
        </w:rPr>
        <w:t xml:space="preserve"> den 27/5-2025 kl. 18.00</w:t>
      </w:r>
      <w:r w:rsidR="00090DC9">
        <w:br/>
      </w:r>
      <w:r w:rsidRPr="7BA56784">
        <w:rPr>
          <w:b/>
          <w:bCs/>
          <w:sz w:val="28"/>
          <w:szCs w:val="28"/>
        </w:rPr>
        <w:t>Christinaskolans aula</w:t>
      </w:r>
      <w:r w:rsidR="00090DC9">
        <w:br/>
      </w:r>
      <w:r w:rsidR="00090DC9">
        <w:br/>
      </w:r>
      <w:r w:rsidRPr="7BA56784">
        <w:rPr>
          <w:sz w:val="20"/>
          <w:szCs w:val="20"/>
        </w:rPr>
        <w:t>Enligt Borätternas rekommendation följer vi stadgarna ang. ombud:</w:t>
      </w:r>
      <w:r w:rsidR="00090DC9">
        <w:br/>
      </w:r>
      <w:r w:rsidRPr="7BA56784">
        <w:rPr>
          <w:i/>
          <w:iCs/>
          <w:sz w:val="20"/>
          <w:szCs w:val="20"/>
        </w:rPr>
        <w:t xml:space="preserve">Medlem får utöva sin rösträtt genom ombud. Ombudet ska visa upp en skriftlig, underskriven och daterad fullmakt. Fullmakten ska uppvisas i original och gäller högst ett år från utfärdandet. Ombud får företräda högst en (1) medlem. </w:t>
      </w:r>
      <w:r w:rsidR="00090DC9">
        <w:br/>
      </w:r>
      <w:r w:rsidRPr="7BA56784">
        <w:rPr>
          <w:i/>
          <w:iCs/>
          <w:sz w:val="20"/>
          <w:szCs w:val="20"/>
        </w:rPr>
        <w:t>Ombud och biträde får endast vara: annan medlem, medlemmens make/maka, registrerad partner eller sambo, föräldrar, syskon, myndigt barn, annan närstående som varaktigt sammanbor med medlemmen i föreningens hus, god man.</w:t>
      </w:r>
      <w:r w:rsidR="00090DC9">
        <w:br/>
      </w:r>
      <w:r w:rsidR="00090DC9">
        <w:br/>
      </w:r>
      <w:r w:rsidRPr="7BA56784">
        <w:rPr>
          <w:b/>
          <w:bCs/>
          <w:sz w:val="20"/>
          <w:szCs w:val="20"/>
        </w:rPr>
        <w:t xml:space="preserve">Dagordning </w:t>
      </w:r>
      <w:r w:rsidR="00090DC9">
        <w:br/>
      </w:r>
      <w:r w:rsidR="00090DC9">
        <w:br/>
      </w:r>
      <w:r w:rsidRPr="7BA56784">
        <w:rPr>
          <w:sz w:val="20"/>
          <w:szCs w:val="20"/>
        </w:rPr>
        <w:t xml:space="preserve">1. Öppnande </w:t>
      </w:r>
      <w:r w:rsidR="00090DC9">
        <w:br/>
      </w:r>
      <w:r w:rsidRPr="7BA56784">
        <w:rPr>
          <w:sz w:val="20"/>
          <w:szCs w:val="20"/>
        </w:rPr>
        <w:t xml:space="preserve">2. Val av stämmoordförande </w:t>
      </w:r>
      <w:r w:rsidR="00090DC9">
        <w:br/>
      </w:r>
      <w:r w:rsidRPr="7BA56784">
        <w:rPr>
          <w:sz w:val="20"/>
          <w:szCs w:val="20"/>
        </w:rPr>
        <w:t xml:space="preserve">3. Anmälan av stämmoordförandens val av protokollförare </w:t>
      </w:r>
      <w:r w:rsidR="00090DC9">
        <w:br/>
      </w:r>
      <w:r w:rsidRPr="7BA56784">
        <w:rPr>
          <w:sz w:val="20"/>
          <w:szCs w:val="20"/>
        </w:rPr>
        <w:t xml:space="preserve">4. Godkännande av dagordningen </w:t>
      </w:r>
      <w:r w:rsidR="00090DC9">
        <w:br/>
      </w:r>
      <w:r w:rsidRPr="7BA56784">
        <w:rPr>
          <w:sz w:val="20"/>
          <w:szCs w:val="20"/>
        </w:rPr>
        <w:t xml:space="preserve">5. Val av två justerare tillika rösträknare </w:t>
      </w:r>
      <w:r w:rsidR="00090DC9">
        <w:br/>
      </w:r>
      <w:r w:rsidRPr="7BA56784">
        <w:rPr>
          <w:sz w:val="20"/>
          <w:szCs w:val="20"/>
        </w:rPr>
        <w:t xml:space="preserve">6. Fråga om stämman blivit stadgeenligt utlyst </w:t>
      </w:r>
      <w:r w:rsidR="00090DC9">
        <w:br/>
      </w:r>
      <w:r w:rsidRPr="7BA56784">
        <w:rPr>
          <w:sz w:val="20"/>
          <w:szCs w:val="20"/>
        </w:rPr>
        <w:t xml:space="preserve">7. Fastställande av röstlängd </w:t>
      </w:r>
      <w:r w:rsidR="00090DC9">
        <w:br/>
      </w:r>
      <w:r w:rsidRPr="7BA56784">
        <w:rPr>
          <w:sz w:val="20"/>
          <w:szCs w:val="20"/>
        </w:rPr>
        <w:t xml:space="preserve">8. Föredragning av styrelsens årsredovisning </w:t>
      </w:r>
      <w:r w:rsidR="00090DC9">
        <w:br/>
      </w:r>
      <w:r w:rsidRPr="7BA56784">
        <w:rPr>
          <w:sz w:val="20"/>
          <w:szCs w:val="20"/>
        </w:rPr>
        <w:t xml:space="preserve">9. Föredragning av revisorns berättelse </w:t>
      </w:r>
      <w:r w:rsidR="00090DC9">
        <w:br/>
      </w:r>
      <w:r w:rsidRPr="7BA56784">
        <w:rPr>
          <w:sz w:val="20"/>
          <w:szCs w:val="20"/>
        </w:rPr>
        <w:t xml:space="preserve">10. Beslut om fastställande av resultat- och balansräkning </w:t>
      </w:r>
      <w:r w:rsidR="00090DC9">
        <w:br/>
      </w:r>
      <w:r w:rsidRPr="7BA56784">
        <w:rPr>
          <w:sz w:val="20"/>
          <w:szCs w:val="20"/>
        </w:rPr>
        <w:t xml:space="preserve">11. Beslut om resultatdisposition </w:t>
      </w:r>
      <w:r w:rsidR="00090DC9">
        <w:br/>
      </w:r>
      <w:r w:rsidRPr="7BA56784">
        <w:rPr>
          <w:sz w:val="20"/>
          <w:szCs w:val="20"/>
        </w:rPr>
        <w:t xml:space="preserve">12. Beslut om ansvarsfrihet för styrelsen </w:t>
      </w:r>
      <w:r w:rsidR="00090DC9">
        <w:br/>
      </w:r>
      <w:r w:rsidRPr="7BA56784">
        <w:rPr>
          <w:sz w:val="20"/>
          <w:szCs w:val="20"/>
        </w:rPr>
        <w:t xml:space="preserve">13. Beslut om arvoden åt styrelsen och revisorer för nästkommande verksamhetsår </w:t>
      </w:r>
      <w:r w:rsidR="00090DC9">
        <w:br/>
      </w:r>
      <w:r w:rsidRPr="7BA56784">
        <w:rPr>
          <w:sz w:val="20"/>
          <w:szCs w:val="20"/>
        </w:rPr>
        <w:t xml:space="preserve">14. Beslut av antal ledamöter och suppleanter </w:t>
      </w:r>
      <w:r w:rsidR="00090DC9">
        <w:br/>
      </w:r>
      <w:r w:rsidRPr="7BA56784">
        <w:rPr>
          <w:sz w:val="20"/>
          <w:szCs w:val="20"/>
        </w:rPr>
        <w:t xml:space="preserve">15. Val av styrelseledamöter och suppleanter </w:t>
      </w:r>
      <w:r w:rsidR="00090DC9">
        <w:br/>
      </w:r>
      <w:r w:rsidRPr="7BA56784">
        <w:rPr>
          <w:sz w:val="20"/>
          <w:szCs w:val="20"/>
        </w:rPr>
        <w:t xml:space="preserve">16. Val av revisorer och revisorssuppleant </w:t>
      </w:r>
      <w:r w:rsidR="00090DC9">
        <w:br/>
      </w:r>
      <w:r w:rsidRPr="7BA56784">
        <w:rPr>
          <w:sz w:val="20"/>
          <w:szCs w:val="20"/>
        </w:rPr>
        <w:t xml:space="preserve">17. Val av valberedning </w:t>
      </w:r>
      <w:r w:rsidR="00090DC9">
        <w:br/>
      </w:r>
      <w:r w:rsidRPr="7BA56784">
        <w:rPr>
          <w:sz w:val="20"/>
          <w:szCs w:val="20"/>
        </w:rPr>
        <w:t xml:space="preserve">18. Av styrelsen till stämman hänskjutna frågor samt av föreningsmedlem anmält ärende </w:t>
      </w:r>
      <w:r w:rsidR="00090DC9">
        <w:br/>
      </w:r>
      <w:r w:rsidRPr="7BA56784">
        <w:rPr>
          <w:sz w:val="20"/>
          <w:szCs w:val="20"/>
        </w:rPr>
        <w:t xml:space="preserve">19. Avslutande </w:t>
      </w:r>
      <w:r w:rsidR="00090DC9">
        <w:br/>
      </w:r>
      <w:r w:rsidR="00090DC9">
        <w:br/>
      </w:r>
      <w:r w:rsidRPr="7BA56784">
        <w:rPr>
          <w:b/>
          <w:bCs/>
          <w:sz w:val="20"/>
          <w:szCs w:val="20"/>
        </w:rPr>
        <w:t>Bilagor</w:t>
      </w:r>
      <w:r w:rsidR="00090DC9">
        <w:br/>
      </w:r>
      <w:r w:rsidRPr="7BA56784">
        <w:rPr>
          <w:sz w:val="20"/>
          <w:szCs w:val="20"/>
        </w:rPr>
        <w:t>-Fullmaktsformulär</w:t>
      </w:r>
      <w:r w:rsidR="00090DC9">
        <w:br/>
      </w:r>
      <w:r w:rsidRPr="7BA56784">
        <w:rPr>
          <w:sz w:val="20"/>
          <w:szCs w:val="20"/>
        </w:rPr>
        <w:t>- Propositioner</w:t>
      </w:r>
      <w:r w:rsidR="00090DC9">
        <w:br/>
      </w:r>
      <w:r w:rsidRPr="7BA56784">
        <w:rPr>
          <w:sz w:val="20"/>
          <w:szCs w:val="20"/>
        </w:rPr>
        <w:t>- Motioner</w:t>
      </w:r>
      <w:r w:rsidR="00090DC9">
        <w:br/>
      </w:r>
      <w:r w:rsidRPr="7BA56784">
        <w:rPr>
          <w:sz w:val="20"/>
          <w:szCs w:val="20"/>
        </w:rPr>
        <w:t>- Styrelsens svar på motioner</w:t>
      </w:r>
      <w:r w:rsidR="00090DC9">
        <w:br/>
      </w:r>
      <w:r w:rsidR="00090DC9">
        <w:br/>
      </w:r>
      <w:r w:rsidRPr="7BA56784">
        <w:rPr>
          <w:b/>
          <w:bCs/>
          <w:sz w:val="20"/>
          <w:szCs w:val="20"/>
        </w:rPr>
        <w:t>Årsredovisningen</w:t>
      </w:r>
      <w:r w:rsidRPr="7BA56784">
        <w:rPr>
          <w:sz w:val="20"/>
          <w:szCs w:val="20"/>
        </w:rPr>
        <w:t xml:space="preserve"> finns att läsa på föreningen hemsida dagarna innan stämman.  </w:t>
      </w:r>
      <w:r w:rsidR="00090DC9">
        <w:br/>
      </w:r>
      <w:r w:rsidRPr="7BA56784">
        <w:rPr>
          <w:sz w:val="20"/>
          <w:szCs w:val="20"/>
        </w:rPr>
        <w:t>Valberedningens förslag distribueras separat av valberedningen.</w:t>
      </w:r>
      <w:r w:rsidR="00090DC9">
        <w:br/>
      </w:r>
      <w:r w:rsidR="00090DC9">
        <w:br/>
      </w:r>
      <w:r w:rsidR="00EE7142">
        <w:rPr>
          <w:sz w:val="20"/>
          <w:szCs w:val="20"/>
        </w:rPr>
        <w:t>Lidingö den 23</w:t>
      </w:r>
      <w:r w:rsidRPr="7BA56784">
        <w:rPr>
          <w:sz w:val="20"/>
          <w:szCs w:val="20"/>
        </w:rPr>
        <w:t>/3-2025</w:t>
      </w:r>
      <w:r w:rsidR="00090DC9">
        <w:br/>
      </w:r>
      <w:r w:rsidR="00090DC9">
        <w:br/>
      </w:r>
      <w:r w:rsidRPr="7BA56784">
        <w:rPr>
          <w:sz w:val="20"/>
          <w:szCs w:val="20"/>
        </w:rPr>
        <w:t>Brf Gröna Husen, Lidingö</w:t>
      </w:r>
      <w:r w:rsidR="00090DC9">
        <w:tab/>
      </w:r>
      <w:r w:rsidRPr="7BA56784">
        <w:rPr>
          <w:sz w:val="20"/>
          <w:szCs w:val="20"/>
        </w:rPr>
        <w:t>/</w:t>
      </w:r>
      <w:r w:rsidRPr="7BA56784">
        <w:rPr>
          <w:i/>
          <w:iCs/>
          <w:sz w:val="20"/>
          <w:szCs w:val="20"/>
        </w:rPr>
        <w:t>Styrelsen</w:t>
      </w:r>
      <w:r w:rsidR="00090DC9">
        <w:tab/>
      </w:r>
      <w:r w:rsidR="00090DC9">
        <w:tab/>
      </w:r>
      <w:r w:rsidR="00090DC9">
        <w:tab/>
      </w:r>
      <w:bookmarkEnd w:id="0"/>
    </w:p>
    <w:sectPr w:rsidR="004579B6">
      <w:pgSz w:w="11906" w:h="16838"/>
      <w:pgMar w:top="1126" w:right="1141" w:bottom="284" w:left="11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7B385" w14:textId="77777777" w:rsidR="00983C7D" w:rsidRDefault="00983C7D">
      <w:r>
        <w:separator/>
      </w:r>
    </w:p>
  </w:endnote>
  <w:endnote w:type="continuationSeparator" w:id="0">
    <w:p w14:paraId="7B96C3EB" w14:textId="77777777" w:rsidR="00983C7D" w:rsidRDefault="0098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04D69" w14:textId="77777777" w:rsidR="00983C7D" w:rsidRDefault="00983C7D">
      <w:r>
        <w:rPr>
          <w:color w:val="000000"/>
        </w:rPr>
        <w:separator/>
      </w:r>
    </w:p>
  </w:footnote>
  <w:footnote w:type="continuationSeparator" w:id="0">
    <w:p w14:paraId="070338BB" w14:textId="77777777" w:rsidR="00983C7D" w:rsidRDefault="0098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C47CA"/>
    <w:multiLevelType w:val="multilevel"/>
    <w:tmpl w:val="C8028658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" w15:restartNumberingAfterBreak="0">
    <w:nsid w:val="2FF15C40"/>
    <w:multiLevelType w:val="multilevel"/>
    <w:tmpl w:val="80C6A618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" w15:restartNumberingAfterBreak="0">
    <w:nsid w:val="4D8775FA"/>
    <w:multiLevelType w:val="multilevel"/>
    <w:tmpl w:val="B2ACE0E6"/>
    <w:styleLink w:val="Inge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32"/>
    <w:rsid w:val="00085016"/>
    <w:rsid w:val="00090DC9"/>
    <w:rsid w:val="000A5CBB"/>
    <w:rsid w:val="00125AF1"/>
    <w:rsid w:val="00193425"/>
    <w:rsid w:val="00313846"/>
    <w:rsid w:val="003802AF"/>
    <w:rsid w:val="004579B6"/>
    <w:rsid w:val="004E6347"/>
    <w:rsid w:val="004F7D92"/>
    <w:rsid w:val="006152E0"/>
    <w:rsid w:val="0063326F"/>
    <w:rsid w:val="006B395A"/>
    <w:rsid w:val="007544DD"/>
    <w:rsid w:val="00767E6D"/>
    <w:rsid w:val="00843755"/>
    <w:rsid w:val="008832CC"/>
    <w:rsid w:val="008927AF"/>
    <w:rsid w:val="00983C7D"/>
    <w:rsid w:val="009A3F87"/>
    <w:rsid w:val="00A25CB6"/>
    <w:rsid w:val="00AB0274"/>
    <w:rsid w:val="00AC474E"/>
    <w:rsid w:val="00B84C61"/>
    <w:rsid w:val="00B90317"/>
    <w:rsid w:val="00BA1D51"/>
    <w:rsid w:val="00BB095B"/>
    <w:rsid w:val="00C92C9D"/>
    <w:rsid w:val="00D4301E"/>
    <w:rsid w:val="00DB45FE"/>
    <w:rsid w:val="00DE44EC"/>
    <w:rsid w:val="00E94CF0"/>
    <w:rsid w:val="00EE7142"/>
    <w:rsid w:val="00F200EC"/>
    <w:rsid w:val="00F24C32"/>
    <w:rsid w:val="00FD068B"/>
    <w:rsid w:val="7BA5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D61A"/>
  <w15:docId w15:val="{10E515BB-D1AA-494E-B20B-79C1E8F0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Palatino Linotype" w:eastAsia="Palatino Linotype" w:hAnsi="Palatino Linotype" w:cs="Palatino Linotype"/>
      <w:color w:val="000000"/>
      <w:kern w:val="3"/>
      <w:sz w:val="24"/>
      <w:szCs w:val="24"/>
    </w:rPr>
  </w:style>
  <w:style w:type="paragraph" w:customStyle="1" w:styleId="CM6">
    <w:name w:val="CM6"/>
    <w:basedOn w:val="Default"/>
    <w:next w:val="Default"/>
    <w:rPr>
      <w:color w:val="00000A"/>
    </w:rPr>
  </w:style>
  <w:style w:type="paragraph" w:customStyle="1" w:styleId="CM1">
    <w:name w:val="CM1"/>
    <w:basedOn w:val="Default"/>
    <w:next w:val="Default"/>
    <w:rPr>
      <w:color w:val="00000A"/>
    </w:rPr>
  </w:style>
  <w:style w:type="paragraph" w:customStyle="1" w:styleId="CM5">
    <w:name w:val="CM5"/>
    <w:basedOn w:val="Default"/>
    <w:next w:val="Default"/>
    <w:pPr>
      <w:spacing w:line="276" w:lineRule="atLeast"/>
    </w:pPr>
    <w:rPr>
      <w:color w:val="00000A"/>
    </w:rPr>
  </w:style>
  <w:style w:type="paragraph" w:customStyle="1" w:styleId="CM7">
    <w:name w:val="CM7"/>
    <w:basedOn w:val="Default"/>
    <w:next w:val="Default"/>
    <w:rPr>
      <w:color w:val="00000A"/>
    </w:rPr>
  </w:style>
  <w:style w:type="paragraph" w:styleId="Oformateradtext">
    <w:name w:val="Plain Text"/>
    <w:basedOn w:val="Standard"/>
    <w:rPr>
      <w:rFonts w:ascii="Courier" w:eastAsia="MS Mincho" w:hAnsi="Courier" w:cs="Courier"/>
      <w:sz w:val="21"/>
      <w:szCs w:val="21"/>
    </w:rPr>
  </w:style>
  <w:style w:type="character" w:customStyle="1" w:styleId="OformateradtextChar">
    <w:name w:val="Oformaterad text Char"/>
    <w:rPr>
      <w:rFonts w:ascii="Courier" w:eastAsia="MS Mincho" w:hAnsi="Courier" w:cs="Courier"/>
      <w:sz w:val="21"/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Ingenlista1">
    <w:name w:val="Ingen lista1"/>
    <w:basedOn w:val="Ingenlista"/>
    <w:pPr>
      <w:numPr>
        <w:numId w:val="1"/>
      </w:numPr>
    </w:pPr>
  </w:style>
  <w:style w:type="numbering" w:customStyle="1" w:styleId="WWNum1">
    <w:name w:val="WWNum1"/>
    <w:basedOn w:val="Ingenlista"/>
    <w:pPr>
      <w:numPr>
        <w:numId w:val="2"/>
      </w:numPr>
    </w:pPr>
  </w:style>
  <w:style w:type="numbering" w:customStyle="1" w:styleId="WWNum2">
    <w:name w:val="WWNum2"/>
    <w:basedOn w:val="Ingenlista"/>
    <w:pPr>
      <w:numPr>
        <w:numId w:val="3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25AF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5AF1"/>
    <w:rPr>
      <w:rFonts w:ascii="Segoe UI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BRF%20Gr&#246;na%20%20Husen\&#197;rsm&#246;te\2021\Formalia\Kallelse%20till%20Gr&#246;na%20Husens%20&#197;rsm&#246;te%20202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Kallelse till Gröna Husens Årsmöte 2021</Template>
  <TotalTime>1</TotalTime>
  <Pages>1</Pages>
  <Words>284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Årsstämma</dc:title>
  <dc:creator>user</dc:creator>
  <cp:lastModifiedBy>Pelle Eriksson</cp:lastModifiedBy>
  <cp:revision>27</cp:revision>
  <cp:lastPrinted>2024-05-16T06:57:00Z</cp:lastPrinted>
  <dcterms:created xsi:type="dcterms:W3CDTF">2022-03-01T12:59:00Z</dcterms:created>
  <dcterms:modified xsi:type="dcterms:W3CDTF">2025-03-27T09:04:00Z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Storholmen Förvaltning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